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68CA" w14:textId="77777777" w:rsidR="00634524" w:rsidRDefault="00634524">
      <w:pPr>
        <w:rPr>
          <w:i/>
          <w:sz w:val="24"/>
          <w:szCs w:val="20"/>
        </w:rPr>
      </w:pPr>
    </w:p>
    <w:p w14:paraId="0AC15FEE" w14:textId="77777777" w:rsidR="00634524" w:rsidRPr="000A6532" w:rsidRDefault="00634524" w:rsidP="00634524">
      <w:pPr>
        <w:pStyle w:val="Almindeligtekst"/>
        <w:jc w:val="right"/>
        <w:rPr>
          <w:sz w:val="20"/>
        </w:rPr>
      </w:pPr>
      <w:r w:rsidRPr="000A6532">
        <w:rPr>
          <w:sz w:val="20"/>
        </w:rPr>
        <w:t>Rødekro december 2017</w:t>
      </w:r>
    </w:p>
    <w:p w14:paraId="4030C13B" w14:textId="5E736D33" w:rsidR="00634524" w:rsidRPr="00AA06A6" w:rsidRDefault="005C44CF" w:rsidP="00634524">
      <w:pPr>
        <w:pStyle w:val="Almindeligtekst"/>
        <w:jc w:val="right"/>
        <w:rPr>
          <w:sz w:val="16"/>
          <w:szCs w:val="16"/>
        </w:rPr>
      </w:pPr>
      <w:r w:rsidRPr="00AA06A6">
        <w:rPr>
          <w:sz w:val="16"/>
          <w:szCs w:val="16"/>
        </w:rPr>
        <w:t xml:space="preserve">Senest revideret </w:t>
      </w:r>
      <w:r w:rsidR="00AA06A6" w:rsidRPr="00AA06A6">
        <w:rPr>
          <w:sz w:val="16"/>
          <w:szCs w:val="16"/>
        </w:rPr>
        <w:t>27.5.2024</w:t>
      </w:r>
    </w:p>
    <w:p w14:paraId="14455CE8" w14:textId="77777777" w:rsidR="00634524" w:rsidRDefault="00634524" w:rsidP="00634524">
      <w:pPr>
        <w:pStyle w:val="Almindeligtekst"/>
        <w:rPr>
          <w:b/>
          <w:sz w:val="28"/>
          <w:szCs w:val="20"/>
        </w:rPr>
      </w:pPr>
    </w:p>
    <w:p w14:paraId="4E616DE2" w14:textId="77777777" w:rsidR="00634524" w:rsidRDefault="00634524" w:rsidP="00634524">
      <w:pPr>
        <w:pStyle w:val="Almindeligtekst"/>
        <w:rPr>
          <w:b/>
          <w:sz w:val="28"/>
          <w:szCs w:val="20"/>
        </w:rPr>
      </w:pPr>
    </w:p>
    <w:p w14:paraId="61C4C3D8" w14:textId="7B7D52DF" w:rsidR="00634524" w:rsidRPr="00061572" w:rsidRDefault="00634524" w:rsidP="00634524">
      <w:pPr>
        <w:pStyle w:val="Almindeligtekst"/>
        <w:rPr>
          <w:b/>
          <w:sz w:val="28"/>
          <w:szCs w:val="20"/>
        </w:rPr>
      </w:pPr>
      <w:r w:rsidRPr="00061572">
        <w:rPr>
          <w:b/>
          <w:sz w:val="28"/>
          <w:szCs w:val="20"/>
        </w:rPr>
        <w:t>Strategi for Rødekro Vandværk</w:t>
      </w:r>
    </w:p>
    <w:p w14:paraId="549A1E4B" w14:textId="77777777" w:rsidR="00634524" w:rsidRPr="00061572" w:rsidRDefault="00634524" w:rsidP="00634524">
      <w:pPr>
        <w:pStyle w:val="Almindeligtekst"/>
        <w:rPr>
          <w:sz w:val="20"/>
          <w:szCs w:val="20"/>
        </w:rPr>
      </w:pPr>
    </w:p>
    <w:p w14:paraId="37890182" w14:textId="3B9002D9" w:rsidR="00634524" w:rsidRPr="00061572" w:rsidRDefault="00634524" w:rsidP="00634524">
      <w:pPr>
        <w:pStyle w:val="Almindeligtekst"/>
        <w:rPr>
          <w:sz w:val="24"/>
          <w:szCs w:val="20"/>
        </w:rPr>
      </w:pPr>
      <w:r w:rsidRPr="00061572">
        <w:rPr>
          <w:sz w:val="24"/>
          <w:szCs w:val="20"/>
        </w:rPr>
        <w:t>Rødekro Vandværk skal varetage</w:t>
      </w:r>
      <w:r w:rsidR="00415996">
        <w:rPr>
          <w:sz w:val="24"/>
          <w:szCs w:val="20"/>
        </w:rPr>
        <w:t xml:space="preserve"> og </w:t>
      </w:r>
      <w:r w:rsidRPr="00061572">
        <w:rPr>
          <w:sz w:val="24"/>
          <w:szCs w:val="20"/>
        </w:rPr>
        <w:t>tilsikre:</w:t>
      </w:r>
    </w:p>
    <w:p w14:paraId="1E0B9F09" w14:textId="757C6CDD" w:rsidR="00634524" w:rsidRPr="00061572" w:rsidRDefault="00634524" w:rsidP="00634524">
      <w:pPr>
        <w:pStyle w:val="Almindeligtekst"/>
        <w:numPr>
          <w:ilvl w:val="0"/>
          <w:numId w:val="2"/>
        </w:numPr>
        <w:rPr>
          <w:sz w:val="24"/>
          <w:szCs w:val="20"/>
        </w:rPr>
      </w:pPr>
      <w:r w:rsidRPr="00061572">
        <w:rPr>
          <w:sz w:val="24"/>
          <w:szCs w:val="20"/>
        </w:rPr>
        <w:t xml:space="preserve">Aktiviteter, der giver </w:t>
      </w:r>
      <w:r w:rsidR="00415996">
        <w:rPr>
          <w:sz w:val="24"/>
          <w:szCs w:val="20"/>
        </w:rPr>
        <w:t>andelshavere/</w:t>
      </w:r>
      <w:r w:rsidRPr="00061572">
        <w:rPr>
          <w:sz w:val="24"/>
          <w:szCs w:val="20"/>
        </w:rPr>
        <w:t xml:space="preserve">forbrugere værdi </w:t>
      </w:r>
    </w:p>
    <w:p w14:paraId="3EE0E8B2" w14:textId="0BA5BB09" w:rsidR="00634524" w:rsidRPr="00061572" w:rsidRDefault="00634524" w:rsidP="00634524">
      <w:pPr>
        <w:pStyle w:val="Almindeligtekst"/>
        <w:numPr>
          <w:ilvl w:val="0"/>
          <w:numId w:val="2"/>
        </w:numPr>
        <w:rPr>
          <w:sz w:val="24"/>
          <w:szCs w:val="20"/>
        </w:rPr>
      </w:pPr>
      <w:r w:rsidRPr="00061572">
        <w:rPr>
          <w:sz w:val="24"/>
          <w:szCs w:val="20"/>
        </w:rPr>
        <w:t xml:space="preserve">En høj grad af driftssikkerhed for </w:t>
      </w:r>
      <w:r w:rsidR="005C44CF">
        <w:rPr>
          <w:sz w:val="24"/>
          <w:szCs w:val="20"/>
        </w:rPr>
        <w:t>andelshavere/</w:t>
      </w:r>
      <w:r w:rsidRPr="00061572">
        <w:rPr>
          <w:sz w:val="24"/>
          <w:szCs w:val="20"/>
        </w:rPr>
        <w:t xml:space="preserve">forbrugere </w:t>
      </w:r>
    </w:p>
    <w:p w14:paraId="554BD8FE" w14:textId="3376AE7F" w:rsidR="00634524" w:rsidRDefault="00634524" w:rsidP="00634524">
      <w:pPr>
        <w:pStyle w:val="Almindeligtekst"/>
        <w:numPr>
          <w:ilvl w:val="0"/>
          <w:numId w:val="2"/>
        </w:numPr>
        <w:rPr>
          <w:sz w:val="24"/>
          <w:szCs w:val="20"/>
        </w:rPr>
      </w:pPr>
      <w:r w:rsidRPr="00061572">
        <w:rPr>
          <w:sz w:val="24"/>
          <w:szCs w:val="20"/>
        </w:rPr>
        <w:t xml:space="preserve">At vand til </w:t>
      </w:r>
      <w:r w:rsidR="005C44CF">
        <w:rPr>
          <w:sz w:val="24"/>
          <w:szCs w:val="20"/>
        </w:rPr>
        <w:t>andelshavere/</w:t>
      </w:r>
      <w:r w:rsidRPr="00061572">
        <w:rPr>
          <w:sz w:val="24"/>
          <w:szCs w:val="20"/>
        </w:rPr>
        <w:t>forbrugere leveres til den rigtige pris</w:t>
      </w:r>
    </w:p>
    <w:p w14:paraId="1CAC0ABB" w14:textId="77777777" w:rsidR="00634524" w:rsidRDefault="00634524" w:rsidP="00634524">
      <w:pPr>
        <w:pStyle w:val="Almindeligtekst"/>
        <w:rPr>
          <w:sz w:val="24"/>
          <w:szCs w:val="20"/>
        </w:rPr>
      </w:pPr>
    </w:p>
    <w:p w14:paraId="492B0C99" w14:textId="77777777" w:rsidR="00AA06A6" w:rsidRPr="00061572" w:rsidRDefault="00AA06A6" w:rsidP="00634524">
      <w:pPr>
        <w:pStyle w:val="Almindeligtekst"/>
        <w:rPr>
          <w:sz w:val="24"/>
          <w:szCs w:val="20"/>
        </w:rPr>
      </w:pPr>
    </w:p>
    <w:p w14:paraId="7DC61B72" w14:textId="1BAE5C07" w:rsidR="00634524" w:rsidRDefault="002B56E7" w:rsidP="00634524">
      <w:pPr>
        <w:pStyle w:val="Almindeligtekst"/>
        <w:rPr>
          <w:b/>
          <w:sz w:val="24"/>
          <w:szCs w:val="20"/>
        </w:rPr>
      </w:pPr>
      <w:r>
        <w:rPr>
          <w:b/>
          <w:sz w:val="24"/>
          <w:szCs w:val="20"/>
        </w:rPr>
        <w:t>Forbrugerejet vandforsyning</w:t>
      </w:r>
    </w:p>
    <w:p w14:paraId="13924B2A" w14:textId="310FD728" w:rsidR="002B56E7" w:rsidRPr="002B56E7" w:rsidRDefault="002B56E7" w:rsidP="002B56E7">
      <w:pPr>
        <w:pStyle w:val="Almindeligtekst"/>
        <w:rPr>
          <w:bCs/>
          <w:sz w:val="24"/>
          <w:szCs w:val="20"/>
        </w:rPr>
      </w:pPr>
      <w:r w:rsidRPr="002B56E7">
        <w:rPr>
          <w:bCs/>
          <w:sz w:val="24"/>
          <w:szCs w:val="20"/>
        </w:rPr>
        <w:t xml:space="preserve">Bestyrelsen vil arbejde for at fremtidssikre Rødekro Vandværk som forbrugerejet vandværk. Bestyrelsen vil i deres kommunikation med forbrugere, arbejde for øget kendskab til medejerskabet </w:t>
      </w:r>
    </w:p>
    <w:p w14:paraId="1206A608" w14:textId="77777777" w:rsidR="00634524" w:rsidRDefault="00634524" w:rsidP="00634524">
      <w:pPr>
        <w:pStyle w:val="Almindeligtekst"/>
        <w:rPr>
          <w:b/>
          <w:sz w:val="24"/>
          <w:szCs w:val="20"/>
        </w:rPr>
      </w:pPr>
    </w:p>
    <w:p w14:paraId="5C97A043" w14:textId="3417D9AE" w:rsidR="00634524" w:rsidRDefault="00634524" w:rsidP="00634524">
      <w:pPr>
        <w:pStyle w:val="Almindeligtekst"/>
        <w:rPr>
          <w:b/>
          <w:sz w:val="24"/>
          <w:szCs w:val="20"/>
        </w:rPr>
      </w:pPr>
      <w:r>
        <w:rPr>
          <w:b/>
          <w:sz w:val="24"/>
          <w:szCs w:val="20"/>
        </w:rPr>
        <w:t>Driftssikkerhed</w:t>
      </w:r>
    </w:p>
    <w:p w14:paraId="4C06B694" w14:textId="77777777" w:rsidR="00634524" w:rsidRPr="00061572" w:rsidRDefault="00634524" w:rsidP="00634524">
      <w:pPr>
        <w:pStyle w:val="Almindeligtekst"/>
        <w:rPr>
          <w:sz w:val="24"/>
          <w:szCs w:val="20"/>
        </w:rPr>
      </w:pPr>
      <w:r w:rsidRPr="00061572">
        <w:rPr>
          <w:sz w:val="24"/>
          <w:szCs w:val="20"/>
        </w:rPr>
        <w:t>I det omfang det er muligt, skal det sikres, at kildepladserne ikke forurenes eller udsættes for hærværk og trusler udefra.</w:t>
      </w:r>
    </w:p>
    <w:p w14:paraId="38973557" w14:textId="0C8E89A0" w:rsidR="00634524" w:rsidRPr="00061572" w:rsidRDefault="00634524" w:rsidP="00634524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Desuden vurderer bestyrelsen løbende, om der er behov for at udvide kildepladserne for at imødegå ri</w:t>
      </w:r>
      <w:r w:rsidR="00FB11E5">
        <w:rPr>
          <w:sz w:val="24"/>
          <w:szCs w:val="20"/>
        </w:rPr>
        <w:t>sici</w:t>
      </w:r>
      <w:r w:rsidRPr="00061572">
        <w:rPr>
          <w:sz w:val="24"/>
          <w:szCs w:val="20"/>
        </w:rPr>
        <w:t xml:space="preserve"> samt tilsikre rent drikkevand i fremtiden </w:t>
      </w:r>
    </w:p>
    <w:p w14:paraId="66AC5F9C" w14:textId="77777777" w:rsidR="00634524" w:rsidRPr="00061572" w:rsidRDefault="00634524" w:rsidP="00634524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Vandværkernes systematiske vedligehold er en vigtig del af værkernes driftssikkerhed.</w:t>
      </w:r>
    </w:p>
    <w:p w14:paraId="5F296AB2" w14:textId="77777777" w:rsidR="00634524" w:rsidRDefault="00634524" w:rsidP="00634524">
      <w:pPr>
        <w:pStyle w:val="Almindeligtekst"/>
        <w:rPr>
          <w:b/>
          <w:sz w:val="24"/>
          <w:szCs w:val="20"/>
        </w:rPr>
      </w:pPr>
    </w:p>
    <w:p w14:paraId="3B00022D" w14:textId="73D207CD" w:rsidR="00634524" w:rsidRDefault="00634524" w:rsidP="00634524">
      <w:pPr>
        <w:pStyle w:val="Almindeligtekst"/>
        <w:rPr>
          <w:b/>
          <w:sz w:val="24"/>
          <w:szCs w:val="20"/>
        </w:rPr>
      </w:pPr>
      <w:r>
        <w:rPr>
          <w:b/>
          <w:sz w:val="24"/>
          <w:szCs w:val="20"/>
        </w:rPr>
        <w:t>Samarbejde</w:t>
      </w:r>
    </w:p>
    <w:p w14:paraId="25190266" w14:textId="77777777" w:rsidR="00634524" w:rsidRPr="00061572" w:rsidRDefault="00634524" w:rsidP="00634524">
      <w:pPr>
        <w:pStyle w:val="Almindeligtekst"/>
        <w:rPr>
          <w:sz w:val="24"/>
          <w:szCs w:val="20"/>
        </w:rPr>
      </w:pPr>
      <w:r w:rsidRPr="00061572">
        <w:rPr>
          <w:sz w:val="24"/>
          <w:szCs w:val="20"/>
        </w:rPr>
        <w:t>Rødekro Vandværk vil være aktivt i Vandrådet for derigennem at være med til at påvirke beslutningstagerne.</w:t>
      </w:r>
    </w:p>
    <w:p w14:paraId="2F0F19BC" w14:textId="77777777" w:rsidR="00634524" w:rsidRDefault="00634524" w:rsidP="00634524">
      <w:pPr>
        <w:pStyle w:val="Almindeligtekst"/>
        <w:rPr>
          <w:b/>
          <w:sz w:val="24"/>
          <w:szCs w:val="20"/>
        </w:rPr>
      </w:pPr>
    </w:p>
    <w:p w14:paraId="0CD3CE11" w14:textId="1A8F2DCF" w:rsidR="00774CD0" w:rsidRDefault="00634524" w:rsidP="00774CD0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Rødekro Vandværk har for nuværende ingen intentioner om at overtage</w:t>
      </w:r>
      <w:r w:rsidR="00FB11E5">
        <w:rPr>
          <w:sz w:val="24"/>
          <w:szCs w:val="20"/>
        </w:rPr>
        <w:t xml:space="preserve"> eller </w:t>
      </w:r>
      <w:r w:rsidRPr="00061572">
        <w:rPr>
          <w:sz w:val="24"/>
          <w:szCs w:val="20"/>
        </w:rPr>
        <w:t xml:space="preserve">fusionere med andre vandværker men </w:t>
      </w:r>
      <w:r w:rsidR="00AA06A6">
        <w:rPr>
          <w:sz w:val="24"/>
          <w:szCs w:val="20"/>
        </w:rPr>
        <w:t>er åben for samarbejde</w:t>
      </w:r>
      <w:r w:rsidRPr="00061572">
        <w:rPr>
          <w:sz w:val="24"/>
          <w:szCs w:val="20"/>
        </w:rPr>
        <w:t xml:space="preserve"> hvis det kan honorere punkt 1, 2 og 3.</w:t>
      </w:r>
    </w:p>
    <w:p w14:paraId="1B6E8F54" w14:textId="77777777" w:rsidR="00774CD0" w:rsidRPr="00774CD0" w:rsidRDefault="00774CD0" w:rsidP="00774CD0">
      <w:pPr>
        <w:spacing w:line="240" w:lineRule="auto"/>
        <w:rPr>
          <w:sz w:val="24"/>
          <w:szCs w:val="20"/>
        </w:rPr>
      </w:pPr>
    </w:p>
    <w:p w14:paraId="33F47E39" w14:textId="7EA2A169" w:rsidR="00634524" w:rsidRPr="00061572" w:rsidRDefault="00634524" w:rsidP="00634524">
      <w:pPr>
        <w:pStyle w:val="Almindeligteks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Digitaliseringen</w:t>
      </w:r>
    </w:p>
    <w:p w14:paraId="459B2740" w14:textId="383905DC" w:rsidR="00634524" w:rsidRDefault="00634524" w:rsidP="00634524">
      <w:pPr>
        <w:pStyle w:val="Almindeligtekst"/>
        <w:rPr>
          <w:sz w:val="24"/>
          <w:szCs w:val="20"/>
        </w:rPr>
      </w:pPr>
      <w:r>
        <w:rPr>
          <w:sz w:val="24"/>
          <w:szCs w:val="20"/>
        </w:rPr>
        <w:t>Implementering af yderligere</w:t>
      </w:r>
      <w:r w:rsidRPr="00061572">
        <w:rPr>
          <w:sz w:val="24"/>
          <w:szCs w:val="20"/>
        </w:rPr>
        <w:t xml:space="preserve"> digitale løsninger</w:t>
      </w:r>
      <w:r>
        <w:rPr>
          <w:sz w:val="24"/>
          <w:szCs w:val="20"/>
        </w:rPr>
        <w:t xml:space="preserve"> overvejes løbende under hensyntagen til økonomien på</w:t>
      </w:r>
      <w:r w:rsidRPr="00061572">
        <w:rPr>
          <w:sz w:val="24"/>
          <w:szCs w:val="20"/>
        </w:rPr>
        <w:t xml:space="preserve"> vandværket og hos forbrugerne.</w:t>
      </w:r>
    </w:p>
    <w:p w14:paraId="75FE3AA0" w14:textId="77777777" w:rsidR="00634524" w:rsidRPr="00061572" w:rsidRDefault="00634524" w:rsidP="00634524">
      <w:pPr>
        <w:pStyle w:val="Almindeligtekst"/>
        <w:rPr>
          <w:sz w:val="24"/>
          <w:szCs w:val="20"/>
        </w:rPr>
      </w:pPr>
    </w:p>
    <w:p w14:paraId="65E7D429" w14:textId="0C009C41" w:rsidR="00634524" w:rsidRPr="00061572" w:rsidRDefault="00634524" w:rsidP="00634524">
      <w:pPr>
        <w:pStyle w:val="Almindeligtekst"/>
        <w:rPr>
          <w:b/>
          <w:sz w:val="24"/>
          <w:szCs w:val="20"/>
        </w:rPr>
      </w:pPr>
      <w:r w:rsidRPr="00061572">
        <w:rPr>
          <w:b/>
          <w:sz w:val="24"/>
          <w:szCs w:val="20"/>
        </w:rPr>
        <w:t>Social ansvarlighed og bæredygtighed:</w:t>
      </w:r>
    </w:p>
    <w:p w14:paraId="09C3267A" w14:textId="1264B170" w:rsidR="00634524" w:rsidRPr="00FE6EFF" w:rsidRDefault="00634524" w:rsidP="00634524">
      <w:pPr>
        <w:pStyle w:val="Almindeligtekst"/>
        <w:rPr>
          <w:bCs/>
          <w:sz w:val="24"/>
          <w:szCs w:val="20"/>
        </w:rPr>
      </w:pPr>
      <w:r w:rsidRPr="00FE6EFF">
        <w:rPr>
          <w:bCs/>
          <w:sz w:val="24"/>
          <w:szCs w:val="20"/>
        </w:rPr>
        <w:t xml:space="preserve">Bestyrelsen støtter op om Rødekro Vandværk som en arbejdsplads i overensstemmelse med gode etiske grundregler samt med mulighed for faglig udvikling.  </w:t>
      </w:r>
    </w:p>
    <w:p w14:paraId="1EA7DA48" w14:textId="77777777" w:rsidR="00634524" w:rsidRPr="00FE6EFF" w:rsidRDefault="00634524" w:rsidP="00FE6EFF">
      <w:pPr>
        <w:pStyle w:val="Almindeligtekst"/>
        <w:rPr>
          <w:bCs/>
          <w:sz w:val="24"/>
          <w:szCs w:val="20"/>
        </w:rPr>
      </w:pPr>
      <w:r w:rsidRPr="00FE6EFF">
        <w:rPr>
          <w:bCs/>
          <w:sz w:val="24"/>
          <w:szCs w:val="20"/>
        </w:rPr>
        <w:t>Bestyrelsen vil understøtte bæredygtighed i lokalsamfundet hvor muligt.</w:t>
      </w:r>
    </w:p>
    <w:p w14:paraId="047636C1" w14:textId="77777777" w:rsidR="00774CD0" w:rsidRPr="00061572" w:rsidRDefault="00774CD0" w:rsidP="00634524"/>
    <w:p w14:paraId="174499FF" w14:textId="77777777" w:rsidR="00634524" w:rsidRPr="00061572" w:rsidRDefault="00634524" w:rsidP="00634524">
      <w:pPr>
        <w:spacing w:line="240" w:lineRule="auto"/>
        <w:rPr>
          <w:sz w:val="24"/>
          <w:szCs w:val="20"/>
        </w:rPr>
      </w:pPr>
      <w:r w:rsidRPr="00061572">
        <w:rPr>
          <w:sz w:val="24"/>
          <w:szCs w:val="20"/>
        </w:rPr>
        <w:t>Bestyrelsen for Rødekro Vandværk</w:t>
      </w:r>
    </w:p>
    <w:p w14:paraId="3DD47932" w14:textId="77777777" w:rsidR="00634524" w:rsidRPr="00061572" w:rsidRDefault="00634524" w:rsidP="00634524">
      <w:pPr>
        <w:rPr>
          <w:sz w:val="24"/>
          <w:szCs w:val="20"/>
        </w:rPr>
      </w:pPr>
    </w:p>
    <w:p w14:paraId="6286A069" w14:textId="2971C0DD" w:rsidR="00634524" w:rsidRPr="00774CD0" w:rsidRDefault="00634524">
      <w:pPr>
        <w:rPr>
          <w:i/>
          <w:sz w:val="20"/>
          <w:szCs w:val="20"/>
        </w:rPr>
      </w:pPr>
      <w:r w:rsidRPr="00774CD0">
        <w:rPr>
          <w:i/>
          <w:sz w:val="20"/>
          <w:szCs w:val="20"/>
        </w:rPr>
        <w:t>Strategien evalueres årligt på først kommende møde efter generalforsamlingen.</w:t>
      </w:r>
    </w:p>
    <w:sectPr w:rsidR="00634524" w:rsidRPr="00774CD0" w:rsidSect="00B30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173D1" w14:textId="77777777" w:rsidR="00F914F6" w:rsidRDefault="00F914F6" w:rsidP="00830568">
      <w:pPr>
        <w:spacing w:after="0" w:line="240" w:lineRule="auto"/>
      </w:pPr>
      <w:r>
        <w:separator/>
      </w:r>
    </w:p>
  </w:endnote>
  <w:endnote w:type="continuationSeparator" w:id="0">
    <w:p w14:paraId="5686D774" w14:textId="77777777" w:rsidR="00F914F6" w:rsidRDefault="00F914F6" w:rsidP="0083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A959" w14:textId="767EE8B3" w:rsidR="00830568" w:rsidRDefault="00830568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B21F0C" wp14:editId="601F7A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289BF" w14:textId="3B7B3922" w:rsidR="00830568" w:rsidRPr="00830568" w:rsidRDefault="008305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  <w:proofErr w:type="spellEnd"/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21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Privat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A5289BF" w14:textId="3B7B3922" w:rsidR="00830568" w:rsidRPr="00830568" w:rsidRDefault="008305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</w:t>
                    </w:r>
                    <w:proofErr w:type="spellEnd"/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74460" w14:textId="78AB841A" w:rsidR="00830568" w:rsidRDefault="00830568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F7D35A" wp14:editId="001840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C44B4" w14:textId="57846E6D" w:rsidR="00830568" w:rsidRPr="00830568" w:rsidRDefault="008305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  <w:proofErr w:type="spellEnd"/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7D3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Privat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1C44B4" w14:textId="57846E6D" w:rsidR="00830568" w:rsidRPr="00830568" w:rsidRDefault="008305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</w:t>
                    </w:r>
                    <w:proofErr w:type="spellEnd"/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A36FD" w14:textId="622A39D9" w:rsidR="00830568" w:rsidRDefault="00830568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FA340B" wp14:editId="3CD0AC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Classified Priv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9558F" w14:textId="2D541888" w:rsidR="00830568" w:rsidRPr="00830568" w:rsidRDefault="008305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Classified</w:t>
                          </w:r>
                          <w:proofErr w:type="spellEnd"/>
                          <w:r w:rsidRPr="008305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A34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Privat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9F9558F" w14:textId="2D541888" w:rsidR="00830568" w:rsidRPr="00830568" w:rsidRDefault="008305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Classified</w:t>
                    </w:r>
                    <w:proofErr w:type="spellEnd"/>
                    <w:r w:rsidRPr="00830568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Private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1B43" w14:textId="77777777" w:rsidR="00F914F6" w:rsidRDefault="00F914F6" w:rsidP="00830568">
      <w:pPr>
        <w:spacing w:after="0" w:line="240" w:lineRule="auto"/>
      </w:pPr>
      <w:r>
        <w:separator/>
      </w:r>
    </w:p>
  </w:footnote>
  <w:footnote w:type="continuationSeparator" w:id="0">
    <w:p w14:paraId="71FAF98F" w14:textId="77777777" w:rsidR="00F914F6" w:rsidRDefault="00F914F6" w:rsidP="0083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218E0" w14:textId="77777777" w:rsidR="00830568" w:rsidRDefault="0083056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4308" w14:textId="77777777" w:rsidR="00830568" w:rsidRDefault="0083056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5DCE" w14:textId="77777777" w:rsidR="00830568" w:rsidRDefault="0083056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604B"/>
    <w:multiLevelType w:val="hybridMultilevel"/>
    <w:tmpl w:val="D44ACB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83A84"/>
    <w:multiLevelType w:val="hybridMultilevel"/>
    <w:tmpl w:val="D44AC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96668">
    <w:abstractNumId w:val="0"/>
  </w:num>
  <w:num w:numId="2" w16cid:durableId="148059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F5"/>
    <w:rsid w:val="0001625C"/>
    <w:rsid w:val="00040751"/>
    <w:rsid w:val="000528FC"/>
    <w:rsid w:val="00061572"/>
    <w:rsid w:val="00093983"/>
    <w:rsid w:val="000A6532"/>
    <w:rsid w:val="000F7925"/>
    <w:rsid w:val="001232A1"/>
    <w:rsid w:val="001B208C"/>
    <w:rsid w:val="001B7BF1"/>
    <w:rsid w:val="00201921"/>
    <w:rsid w:val="002365AF"/>
    <w:rsid w:val="002B192E"/>
    <w:rsid w:val="002B56E7"/>
    <w:rsid w:val="002D0CFB"/>
    <w:rsid w:val="002F50CD"/>
    <w:rsid w:val="003750EB"/>
    <w:rsid w:val="003B64E0"/>
    <w:rsid w:val="003D2D07"/>
    <w:rsid w:val="00415996"/>
    <w:rsid w:val="0042109C"/>
    <w:rsid w:val="00421ED9"/>
    <w:rsid w:val="00495022"/>
    <w:rsid w:val="004C255A"/>
    <w:rsid w:val="00510C54"/>
    <w:rsid w:val="00516C3A"/>
    <w:rsid w:val="005969C9"/>
    <w:rsid w:val="005C44CF"/>
    <w:rsid w:val="005E00F5"/>
    <w:rsid w:val="005F3C90"/>
    <w:rsid w:val="00601D8A"/>
    <w:rsid w:val="00634524"/>
    <w:rsid w:val="00643EDD"/>
    <w:rsid w:val="00667DC0"/>
    <w:rsid w:val="006852A9"/>
    <w:rsid w:val="006F65F5"/>
    <w:rsid w:val="007005CD"/>
    <w:rsid w:val="00772438"/>
    <w:rsid w:val="00774CD0"/>
    <w:rsid w:val="007D5E75"/>
    <w:rsid w:val="007F4E76"/>
    <w:rsid w:val="008154E6"/>
    <w:rsid w:val="00830300"/>
    <w:rsid w:val="00830568"/>
    <w:rsid w:val="009736F5"/>
    <w:rsid w:val="00997833"/>
    <w:rsid w:val="009E6332"/>
    <w:rsid w:val="00AA06A6"/>
    <w:rsid w:val="00B16488"/>
    <w:rsid w:val="00B30960"/>
    <w:rsid w:val="00B47677"/>
    <w:rsid w:val="00B54A7D"/>
    <w:rsid w:val="00B7785D"/>
    <w:rsid w:val="00B8528C"/>
    <w:rsid w:val="00BC69F2"/>
    <w:rsid w:val="00BD34D8"/>
    <w:rsid w:val="00C1176C"/>
    <w:rsid w:val="00C37E3E"/>
    <w:rsid w:val="00C53872"/>
    <w:rsid w:val="00CD4C78"/>
    <w:rsid w:val="00D329EE"/>
    <w:rsid w:val="00D4349C"/>
    <w:rsid w:val="00DA79DC"/>
    <w:rsid w:val="00DF36A0"/>
    <w:rsid w:val="00E338EF"/>
    <w:rsid w:val="00E36989"/>
    <w:rsid w:val="00E54F89"/>
    <w:rsid w:val="00E842C8"/>
    <w:rsid w:val="00E95B64"/>
    <w:rsid w:val="00EE0246"/>
    <w:rsid w:val="00EE4CBC"/>
    <w:rsid w:val="00F6406F"/>
    <w:rsid w:val="00F914F6"/>
    <w:rsid w:val="00FB11E5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7AFC"/>
  <w15:chartTrackingRefBased/>
  <w15:docId w15:val="{4EEC1C04-953C-47C1-BAF8-F30C844A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unhideWhenUsed/>
    <w:rsid w:val="005E00F5"/>
    <w:pPr>
      <w:spacing w:after="0" w:line="240" w:lineRule="auto"/>
    </w:pPr>
    <w:rPr>
      <w:rFonts w:ascii="Calibri" w:eastAsia="Times New Roman" w:hAnsi="Calibri" w:cs="Calibri"/>
      <w:szCs w:val="21"/>
      <w:lang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E00F5"/>
    <w:rPr>
      <w:rFonts w:ascii="Calibri" w:eastAsia="Times New Roman" w:hAnsi="Calibri" w:cs="Calibri"/>
      <w:szCs w:val="21"/>
      <w:lang w:eastAsia="da-DK"/>
    </w:rPr>
  </w:style>
  <w:style w:type="paragraph" w:styleId="Listeafsnit">
    <w:name w:val="List Paragraph"/>
    <w:basedOn w:val="Normal"/>
    <w:uiPriority w:val="34"/>
    <w:qFormat/>
    <w:rsid w:val="00B54A7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3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0568"/>
  </w:style>
  <w:style w:type="paragraph" w:styleId="Sidefod">
    <w:name w:val="footer"/>
    <w:basedOn w:val="Normal"/>
    <w:link w:val="SidefodTegn"/>
    <w:uiPriority w:val="99"/>
    <w:unhideWhenUsed/>
    <w:rsid w:val="008305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0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1476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 Kirsten Kjar</dc:creator>
  <cp:keywords/>
  <dc:description/>
  <cp:lastModifiedBy>steen@roedekro-vand.dk</cp:lastModifiedBy>
  <cp:revision>2</cp:revision>
  <dcterms:created xsi:type="dcterms:W3CDTF">2024-06-19T12:05:00Z</dcterms:created>
  <dcterms:modified xsi:type="dcterms:W3CDTF">2024-06-19T12:05:00Z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Private</vt:lpwstr>
  </property>
  <property fmtid="{D5CDD505-2E9C-101B-9397-08002B2CF9AE}" pid="5" name="MSIP_Label_762aa22c-6ddb-4489-b369-b0735b6fda17_Enabled">
    <vt:lpwstr>true</vt:lpwstr>
  </property>
  <property fmtid="{D5CDD505-2E9C-101B-9397-08002B2CF9AE}" pid="6" name="MSIP_Label_762aa22c-6ddb-4489-b369-b0735b6fda17_SetDate">
    <vt:lpwstr>2022-03-31T18:59:59Z</vt:lpwstr>
  </property>
  <property fmtid="{D5CDD505-2E9C-101B-9397-08002B2CF9AE}" pid="7" name="MSIP_Label_762aa22c-6ddb-4489-b369-b0735b6fda17_Method">
    <vt:lpwstr>Privileged</vt:lpwstr>
  </property>
  <property fmtid="{D5CDD505-2E9C-101B-9397-08002B2CF9AE}" pid="8" name="MSIP_Label_762aa22c-6ddb-4489-b369-b0735b6fda17_Name">
    <vt:lpwstr>- Private -</vt:lpwstr>
  </property>
  <property fmtid="{D5CDD505-2E9C-101B-9397-08002B2CF9AE}" pid="9" name="MSIP_Label_762aa22c-6ddb-4489-b369-b0735b6fda17_SiteId">
    <vt:lpwstr>097464b8-069c-453e-9254-c17ec707310d</vt:lpwstr>
  </property>
  <property fmtid="{D5CDD505-2E9C-101B-9397-08002B2CF9AE}" pid="10" name="MSIP_Label_762aa22c-6ddb-4489-b369-b0735b6fda17_ActionId">
    <vt:lpwstr>41a6c4d2-5abe-448e-a5f5-853d0bcbcddc</vt:lpwstr>
  </property>
  <property fmtid="{D5CDD505-2E9C-101B-9397-08002B2CF9AE}" pid="11" name="MSIP_Label_762aa22c-6ddb-4489-b369-b0735b6fda17_ContentBits">
    <vt:lpwstr>2</vt:lpwstr>
  </property>
  <property fmtid="{D5CDD505-2E9C-101B-9397-08002B2CF9AE}" pid="12" name="MSIP_Label_9043f10a-881e-4653-a55e-02ca2cc829dc_Enabled">
    <vt:lpwstr>true</vt:lpwstr>
  </property>
  <property fmtid="{D5CDD505-2E9C-101B-9397-08002B2CF9AE}" pid="13" name="MSIP_Label_9043f10a-881e-4653-a55e-02ca2cc829dc_SetDate">
    <vt:lpwstr>2024-05-23T09:50:17Z</vt:lpwstr>
  </property>
  <property fmtid="{D5CDD505-2E9C-101B-9397-08002B2CF9AE}" pid="14" name="MSIP_Label_9043f10a-881e-4653-a55e-02ca2cc829dc_Method">
    <vt:lpwstr>Standard</vt:lpwstr>
  </property>
  <property fmtid="{D5CDD505-2E9C-101B-9397-08002B2CF9AE}" pid="15" name="MSIP_Label_9043f10a-881e-4653-a55e-02ca2cc829dc_Name">
    <vt:lpwstr>ADC_class_200</vt:lpwstr>
  </property>
  <property fmtid="{D5CDD505-2E9C-101B-9397-08002B2CF9AE}" pid="16" name="MSIP_Label_9043f10a-881e-4653-a55e-02ca2cc829dc_SiteId">
    <vt:lpwstr>94cfddbc-0627-494a-ad7a-29aea3aea832</vt:lpwstr>
  </property>
  <property fmtid="{D5CDD505-2E9C-101B-9397-08002B2CF9AE}" pid="17" name="MSIP_Label_9043f10a-881e-4653-a55e-02ca2cc829dc_ActionId">
    <vt:lpwstr>309d95ab-30c2-4800-904b-b055fd669afd</vt:lpwstr>
  </property>
  <property fmtid="{D5CDD505-2E9C-101B-9397-08002B2CF9AE}" pid="18" name="MSIP_Label_9043f10a-881e-4653-a55e-02ca2cc829dc_ContentBits">
    <vt:lpwstr>0</vt:lpwstr>
  </property>
</Properties>
</file>